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6FC" w:rsidRPr="00337742" w:rsidRDefault="00FB06FC" w:rsidP="00FB06FC">
      <w:pPr>
        <w:jc w:val="right"/>
        <w:rPr>
          <w:rFonts w:ascii="Arial" w:hAnsi="Arial" w:cs="Arial"/>
          <w:sz w:val="22"/>
          <w:szCs w:val="22"/>
        </w:rPr>
      </w:pPr>
    </w:p>
    <w:p w:rsidR="00EE204E" w:rsidRPr="00337742" w:rsidRDefault="00EE204E" w:rsidP="00FB06FC">
      <w:pPr>
        <w:jc w:val="right"/>
        <w:rPr>
          <w:rFonts w:ascii="Arial" w:hAnsi="Arial" w:cs="Arial"/>
          <w:sz w:val="22"/>
          <w:szCs w:val="22"/>
        </w:rPr>
      </w:pPr>
    </w:p>
    <w:p w:rsidR="000C3774" w:rsidRPr="00337742" w:rsidRDefault="000C3774" w:rsidP="00FB06FC">
      <w:pPr>
        <w:jc w:val="right"/>
        <w:rPr>
          <w:rFonts w:ascii="Arial" w:hAnsi="Arial" w:cs="Arial"/>
          <w:sz w:val="22"/>
          <w:szCs w:val="22"/>
        </w:rPr>
      </w:pPr>
    </w:p>
    <w:p w:rsidR="00FB06FC" w:rsidRPr="00337742" w:rsidRDefault="00FB06FC" w:rsidP="00FB06FC">
      <w:pPr>
        <w:jc w:val="right"/>
        <w:rPr>
          <w:rFonts w:ascii="Arial" w:hAnsi="Arial" w:cs="Arial"/>
          <w:sz w:val="22"/>
          <w:szCs w:val="22"/>
        </w:rPr>
      </w:pPr>
      <w:r w:rsidRPr="00337742">
        <w:rPr>
          <w:rFonts w:ascii="Arial" w:hAnsi="Arial" w:cs="Arial"/>
          <w:sz w:val="22"/>
          <w:szCs w:val="22"/>
        </w:rPr>
        <w:t xml:space="preserve">V Ljubljani, </w:t>
      </w:r>
      <w:r w:rsidR="00457F3B" w:rsidRPr="00337742">
        <w:rPr>
          <w:rFonts w:ascii="Arial" w:hAnsi="Arial" w:cs="Arial"/>
          <w:sz w:val="22"/>
          <w:szCs w:val="22"/>
        </w:rPr>
        <w:t>1</w:t>
      </w:r>
      <w:r w:rsidR="00EB21B4" w:rsidRPr="00337742">
        <w:rPr>
          <w:rFonts w:ascii="Arial" w:hAnsi="Arial" w:cs="Arial"/>
          <w:sz w:val="22"/>
          <w:szCs w:val="22"/>
        </w:rPr>
        <w:t>8</w:t>
      </w:r>
      <w:r w:rsidRPr="00337742">
        <w:rPr>
          <w:rFonts w:ascii="Arial" w:hAnsi="Arial" w:cs="Arial"/>
          <w:sz w:val="22"/>
          <w:szCs w:val="22"/>
        </w:rPr>
        <w:t>.9.2018</w:t>
      </w:r>
    </w:p>
    <w:p w:rsidR="003A425E" w:rsidRPr="00337742" w:rsidRDefault="003A425E" w:rsidP="003A425E">
      <w:pPr>
        <w:rPr>
          <w:rFonts w:ascii="Arial" w:hAnsi="Arial" w:cs="Arial"/>
          <w:sz w:val="22"/>
          <w:szCs w:val="22"/>
        </w:rPr>
      </w:pPr>
    </w:p>
    <w:p w:rsidR="003A425E" w:rsidRPr="00337742" w:rsidRDefault="003A425E" w:rsidP="003A425E">
      <w:pPr>
        <w:rPr>
          <w:rFonts w:ascii="Arial" w:hAnsi="Arial" w:cs="Arial"/>
          <w:sz w:val="22"/>
          <w:szCs w:val="22"/>
        </w:rPr>
      </w:pPr>
    </w:p>
    <w:p w:rsidR="003A425E" w:rsidRPr="00337742" w:rsidRDefault="00BE2B69" w:rsidP="003A425E">
      <w:pPr>
        <w:rPr>
          <w:rFonts w:ascii="Arial" w:hAnsi="Arial" w:cs="Arial"/>
          <w:b/>
          <w:bCs/>
          <w:color w:val="7CB226"/>
          <w:kern w:val="28"/>
          <w:sz w:val="22"/>
          <w:szCs w:val="22"/>
        </w:rPr>
      </w:pPr>
      <w:r w:rsidRPr="00337742">
        <w:rPr>
          <w:rFonts w:ascii="Arial" w:hAnsi="Arial" w:cs="Arial"/>
          <w:b/>
          <w:bCs/>
          <w:color w:val="7CB226"/>
          <w:kern w:val="28"/>
          <w:sz w:val="22"/>
          <w:szCs w:val="22"/>
        </w:rPr>
        <w:t>Spodbujanje zaposlovanja mladih</w:t>
      </w:r>
      <w:r w:rsidR="00337742">
        <w:rPr>
          <w:rFonts w:ascii="Arial" w:hAnsi="Arial" w:cs="Arial"/>
          <w:b/>
          <w:bCs/>
          <w:color w:val="7CB226"/>
          <w:kern w:val="28"/>
          <w:sz w:val="22"/>
          <w:szCs w:val="22"/>
        </w:rPr>
        <w:t xml:space="preserve"> podjetnikov</w:t>
      </w:r>
      <w:r w:rsidRPr="00337742">
        <w:rPr>
          <w:rFonts w:ascii="Arial" w:hAnsi="Arial" w:cs="Arial"/>
          <w:b/>
          <w:bCs/>
          <w:color w:val="7CB226"/>
          <w:kern w:val="28"/>
          <w:sz w:val="22"/>
          <w:szCs w:val="22"/>
        </w:rPr>
        <w:t xml:space="preserve"> in primeri dobrih praks v ZDA</w:t>
      </w:r>
    </w:p>
    <w:p w:rsidR="00FB06FC" w:rsidRPr="00337742" w:rsidRDefault="00FE530D" w:rsidP="00FE530D">
      <w:pPr>
        <w:rPr>
          <w:rFonts w:ascii="Arial" w:hAnsi="Arial" w:cs="Arial"/>
          <w:sz w:val="22"/>
          <w:szCs w:val="22"/>
        </w:rPr>
      </w:pPr>
      <w:r w:rsidRPr="00337742">
        <w:rPr>
          <w:rFonts w:ascii="Arial" w:hAnsi="Arial" w:cs="Arial"/>
          <w:sz w:val="22"/>
          <w:szCs w:val="22"/>
        </w:rPr>
        <w:tab/>
      </w:r>
      <w:r w:rsidRPr="00337742">
        <w:rPr>
          <w:rFonts w:ascii="Arial" w:hAnsi="Arial" w:cs="Arial"/>
          <w:sz w:val="22"/>
          <w:szCs w:val="22"/>
        </w:rPr>
        <w:tab/>
      </w:r>
      <w:r w:rsidRPr="00337742">
        <w:rPr>
          <w:rFonts w:ascii="Arial" w:hAnsi="Arial" w:cs="Arial"/>
          <w:sz w:val="22"/>
          <w:szCs w:val="22"/>
        </w:rPr>
        <w:tab/>
      </w:r>
      <w:r w:rsidRPr="00337742">
        <w:rPr>
          <w:rFonts w:ascii="Arial" w:hAnsi="Arial" w:cs="Arial"/>
          <w:sz w:val="22"/>
          <w:szCs w:val="22"/>
        </w:rPr>
        <w:tab/>
      </w:r>
      <w:r w:rsidRPr="00337742">
        <w:rPr>
          <w:rFonts w:ascii="Arial" w:hAnsi="Arial" w:cs="Arial"/>
          <w:sz w:val="22"/>
          <w:szCs w:val="22"/>
        </w:rPr>
        <w:tab/>
      </w:r>
      <w:r w:rsidRPr="00337742">
        <w:rPr>
          <w:rFonts w:ascii="Arial" w:hAnsi="Arial" w:cs="Arial"/>
          <w:sz w:val="22"/>
          <w:szCs w:val="22"/>
        </w:rPr>
        <w:tab/>
      </w:r>
      <w:r w:rsidRPr="00337742">
        <w:rPr>
          <w:rFonts w:ascii="Arial" w:hAnsi="Arial" w:cs="Arial"/>
          <w:sz w:val="22"/>
          <w:szCs w:val="22"/>
        </w:rPr>
        <w:tab/>
      </w:r>
      <w:r w:rsidRPr="00337742">
        <w:rPr>
          <w:rFonts w:ascii="Arial" w:hAnsi="Arial" w:cs="Arial"/>
          <w:sz w:val="22"/>
          <w:szCs w:val="22"/>
        </w:rPr>
        <w:tab/>
      </w:r>
      <w:r w:rsidRPr="00337742">
        <w:rPr>
          <w:rFonts w:ascii="Arial" w:hAnsi="Arial" w:cs="Arial"/>
          <w:sz w:val="22"/>
          <w:szCs w:val="22"/>
        </w:rPr>
        <w:tab/>
      </w:r>
    </w:p>
    <w:p w:rsidR="008608E5" w:rsidRPr="00337742" w:rsidRDefault="008608E5" w:rsidP="00FE530D">
      <w:pPr>
        <w:rPr>
          <w:rFonts w:ascii="Arial" w:hAnsi="Arial" w:cs="Arial"/>
          <w:sz w:val="22"/>
          <w:szCs w:val="22"/>
        </w:rPr>
      </w:pPr>
    </w:p>
    <w:p w:rsidR="00BE2B69" w:rsidRPr="00337742" w:rsidRDefault="00BE2B69" w:rsidP="00BE2B69">
      <w:pPr>
        <w:pStyle w:val="NormalWeb"/>
        <w:spacing w:before="0" w:beforeAutospacing="0" w:after="225" w:line="375" w:lineRule="atLeast"/>
        <w:jc w:val="both"/>
        <w:textAlignment w:val="baseline"/>
        <w:rPr>
          <w:rFonts w:ascii="Arial" w:hAnsi="Arial" w:cs="Arial"/>
          <w:b/>
          <w:sz w:val="22"/>
          <w:szCs w:val="22"/>
        </w:rPr>
      </w:pPr>
      <w:r w:rsidRPr="00337742">
        <w:rPr>
          <w:rFonts w:ascii="Arial" w:hAnsi="Arial" w:cs="Arial"/>
          <w:b/>
          <w:sz w:val="22"/>
          <w:szCs w:val="22"/>
        </w:rPr>
        <w:t>Tehnološki park Ljubljana, skupaj s partnerji v petek, 19. 9. 2018 ob 8</w:t>
      </w:r>
      <w:r w:rsidR="006B1F35" w:rsidRPr="00337742">
        <w:rPr>
          <w:rFonts w:ascii="Arial" w:hAnsi="Arial" w:cs="Arial"/>
          <w:b/>
          <w:sz w:val="22"/>
          <w:szCs w:val="22"/>
        </w:rPr>
        <w:t>.</w:t>
      </w:r>
      <w:r w:rsidRPr="00337742">
        <w:rPr>
          <w:rFonts w:ascii="Arial" w:hAnsi="Arial" w:cs="Arial"/>
          <w:b/>
          <w:sz w:val="22"/>
          <w:szCs w:val="22"/>
        </w:rPr>
        <w:t>30</w:t>
      </w:r>
      <w:r w:rsidR="006B1F35" w:rsidRPr="00337742">
        <w:rPr>
          <w:rFonts w:ascii="Arial" w:hAnsi="Arial" w:cs="Arial"/>
          <w:b/>
          <w:sz w:val="22"/>
          <w:szCs w:val="22"/>
        </w:rPr>
        <w:t>,</w:t>
      </w:r>
      <w:r w:rsidRPr="00337742">
        <w:rPr>
          <w:rFonts w:ascii="Arial" w:hAnsi="Arial" w:cs="Arial"/>
          <w:b/>
          <w:sz w:val="22"/>
          <w:szCs w:val="22"/>
        </w:rPr>
        <w:t xml:space="preserve"> v konferenčni dvorani stavbe B, organizira dogodek Postani Mladi podjetnik, na katerem bo gostil </w:t>
      </w:r>
      <w:proofErr w:type="spellStart"/>
      <w:r w:rsidRPr="00337742">
        <w:rPr>
          <w:rFonts w:ascii="Arial" w:hAnsi="Arial" w:cs="Arial"/>
          <w:b/>
          <w:sz w:val="22"/>
          <w:szCs w:val="22"/>
        </w:rPr>
        <w:t>Teres</w:t>
      </w:r>
      <w:r w:rsidR="006B1F35" w:rsidRPr="00337742">
        <w:rPr>
          <w:rFonts w:ascii="Arial" w:hAnsi="Arial" w:cs="Arial"/>
          <w:b/>
          <w:sz w:val="22"/>
          <w:szCs w:val="22"/>
        </w:rPr>
        <w:t>o</w:t>
      </w:r>
      <w:proofErr w:type="spellEnd"/>
      <w:r w:rsidRPr="00337742">
        <w:rPr>
          <w:rFonts w:ascii="Arial" w:hAnsi="Arial" w:cs="Arial"/>
          <w:b/>
          <w:sz w:val="22"/>
          <w:szCs w:val="22"/>
        </w:rPr>
        <w:t xml:space="preserve"> </w:t>
      </w:r>
      <w:proofErr w:type="spellStart"/>
      <w:r w:rsidRPr="00337742">
        <w:rPr>
          <w:rFonts w:ascii="Arial" w:hAnsi="Arial" w:cs="Arial"/>
          <w:b/>
          <w:sz w:val="22"/>
          <w:szCs w:val="22"/>
        </w:rPr>
        <w:t>Córdov</w:t>
      </w:r>
      <w:r w:rsidR="0034203B" w:rsidRPr="00337742">
        <w:rPr>
          <w:rFonts w:ascii="Arial" w:hAnsi="Arial" w:cs="Arial"/>
          <w:b/>
          <w:sz w:val="22"/>
          <w:szCs w:val="22"/>
        </w:rPr>
        <w:t>o</w:t>
      </w:r>
      <w:proofErr w:type="spellEnd"/>
      <w:r w:rsidRPr="00337742">
        <w:rPr>
          <w:rFonts w:ascii="Arial" w:hAnsi="Arial" w:cs="Arial"/>
          <w:b/>
          <w:sz w:val="22"/>
          <w:szCs w:val="22"/>
        </w:rPr>
        <w:t xml:space="preserve">, direktorico Inštituta </w:t>
      </w:r>
      <w:proofErr w:type="spellStart"/>
      <w:r w:rsidRPr="00337742">
        <w:rPr>
          <w:rFonts w:ascii="Arial" w:hAnsi="Arial" w:cs="Arial"/>
          <w:b/>
          <w:sz w:val="22"/>
          <w:szCs w:val="22"/>
        </w:rPr>
        <w:t>Great</w:t>
      </w:r>
      <w:proofErr w:type="spellEnd"/>
      <w:r w:rsidRPr="00337742">
        <w:rPr>
          <w:rFonts w:ascii="Arial" w:hAnsi="Arial" w:cs="Arial"/>
          <w:b/>
          <w:sz w:val="22"/>
          <w:szCs w:val="22"/>
        </w:rPr>
        <w:t xml:space="preserve"> </w:t>
      </w:r>
      <w:proofErr w:type="spellStart"/>
      <w:r w:rsidRPr="00337742">
        <w:rPr>
          <w:rFonts w:ascii="Arial" w:hAnsi="Arial" w:cs="Arial"/>
          <w:b/>
          <w:sz w:val="22"/>
          <w:szCs w:val="22"/>
        </w:rPr>
        <w:t>Cities</w:t>
      </w:r>
      <w:proofErr w:type="spellEnd"/>
      <w:r w:rsidRPr="00337742">
        <w:rPr>
          <w:rFonts w:ascii="Arial" w:hAnsi="Arial" w:cs="Arial"/>
          <w:b/>
          <w:sz w:val="22"/>
          <w:szCs w:val="22"/>
        </w:rPr>
        <w:t xml:space="preserve"> na Univerzi v Illinoisu v Chicagu. Predstavila bo pomen spodbujanja malih in lokalnih podjetnikov ter primer</w:t>
      </w:r>
      <w:r w:rsidR="00B1041E">
        <w:rPr>
          <w:rFonts w:ascii="Arial" w:hAnsi="Arial" w:cs="Arial"/>
          <w:b/>
          <w:sz w:val="22"/>
          <w:szCs w:val="22"/>
        </w:rPr>
        <w:t>e</w:t>
      </w:r>
      <w:r w:rsidRPr="00337742">
        <w:rPr>
          <w:rFonts w:ascii="Arial" w:hAnsi="Arial" w:cs="Arial"/>
          <w:b/>
          <w:sz w:val="22"/>
          <w:szCs w:val="22"/>
        </w:rPr>
        <w:t xml:space="preserve"> dobrih praks malih in lokalnih podjetij iz ZDA. </w:t>
      </w:r>
      <w:r w:rsidR="00172F4A" w:rsidRPr="00337742">
        <w:rPr>
          <w:rFonts w:ascii="Arial" w:hAnsi="Arial" w:cs="Arial"/>
          <w:b/>
          <w:sz w:val="22"/>
          <w:szCs w:val="22"/>
        </w:rPr>
        <w:t xml:space="preserve">Hkrati bomo </w:t>
      </w:r>
      <w:r w:rsidR="00B1041E">
        <w:rPr>
          <w:rFonts w:ascii="Arial" w:hAnsi="Arial" w:cs="Arial"/>
          <w:b/>
          <w:sz w:val="22"/>
          <w:szCs w:val="22"/>
        </w:rPr>
        <w:t>spoznali</w:t>
      </w:r>
      <w:r w:rsidR="00172F4A" w:rsidRPr="00337742">
        <w:rPr>
          <w:rFonts w:ascii="Arial" w:hAnsi="Arial" w:cs="Arial"/>
          <w:b/>
          <w:sz w:val="22"/>
          <w:szCs w:val="22"/>
        </w:rPr>
        <w:t xml:space="preserve"> </w:t>
      </w:r>
      <w:r w:rsidR="00337742" w:rsidRPr="00337742">
        <w:rPr>
          <w:rFonts w:ascii="Arial" w:hAnsi="Arial" w:cs="Arial"/>
          <w:b/>
          <w:sz w:val="22"/>
          <w:szCs w:val="22"/>
        </w:rPr>
        <w:t>dosedanj</w:t>
      </w:r>
      <w:r w:rsidR="00B1041E">
        <w:rPr>
          <w:rFonts w:ascii="Arial" w:hAnsi="Arial" w:cs="Arial"/>
          <w:b/>
          <w:sz w:val="22"/>
          <w:szCs w:val="22"/>
        </w:rPr>
        <w:t>e</w:t>
      </w:r>
      <w:r w:rsidR="00337742" w:rsidRPr="00337742">
        <w:rPr>
          <w:rFonts w:ascii="Arial" w:hAnsi="Arial" w:cs="Arial"/>
          <w:b/>
          <w:sz w:val="22"/>
          <w:szCs w:val="22"/>
        </w:rPr>
        <w:t xml:space="preserve"> </w:t>
      </w:r>
      <w:r w:rsidR="00172F4A" w:rsidRPr="00337742">
        <w:rPr>
          <w:rFonts w:ascii="Arial" w:hAnsi="Arial" w:cs="Arial"/>
          <w:b/>
          <w:sz w:val="22"/>
          <w:szCs w:val="22"/>
        </w:rPr>
        <w:t>dosežen</w:t>
      </w:r>
      <w:r w:rsidR="00B1041E">
        <w:rPr>
          <w:rFonts w:ascii="Arial" w:hAnsi="Arial" w:cs="Arial"/>
          <w:b/>
          <w:sz w:val="22"/>
          <w:szCs w:val="22"/>
        </w:rPr>
        <w:t>e</w:t>
      </w:r>
      <w:r w:rsidR="00172F4A" w:rsidRPr="00337742">
        <w:rPr>
          <w:rFonts w:ascii="Arial" w:hAnsi="Arial" w:cs="Arial"/>
          <w:b/>
          <w:sz w:val="22"/>
          <w:szCs w:val="22"/>
        </w:rPr>
        <w:t xml:space="preserve"> rezultat</w:t>
      </w:r>
      <w:r w:rsidR="00B1041E">
        <w:rPr>
          <w:rFonts w:ascii="Arial" w:hAnsi="Arial" w:cs="Arial"/>
          <w:b/>
          <w:sz w:val="22"/>
          <w:szCs w:val="22"/>
        </w:rPr>
        <w:t>e</w:t>
      </w:r>
      <w:r w:rsidR="00172F4A" w:rsidRPr="00337742">
        <w:rPr>
          <w:rFonts w:ascii="Arial" w:hAnsi="Arial" w:cs="Arial"/>
          <w:b/>
          <w:sz w:val="22"/>
          <w:szCs w:val="22"/>
        </w:rPr>
        <w:t xml:space="preserve"> in </w:t>
      </w:r>
      <w:r w:rsidR="00337742" w:rsidRPr="00337742">
        <w:rPr>
          <w:rFonts w:ascii="Arial" w:hAnsi="Arial" w:cs="Arial"/>
          <w:b/>
          <w:sz w:val="22"/>
          <w:szCs w:val="22"/>
        </w:rPr>
        <w:t>uspešne primere</w:t>
      </w:r>
      <w:r w:rsidR="00172F4A" w:rsidRPr="00337742">
        <w:rPr>
          <w:rFonts w:ascii="Arial" w:hAnsi="Arial" w:cs="Arial"/>
          <w:b/>
          <w:sz w:val="22"/>
          <w:szCs w:val="22"/>
        </w:rPr>
        <w:t xml:space="preserve"> projekta Mladi podjetniki. Program dogodka je na voljo na </w:t>
      </w:r>
      <w:hyperlink r:id="rId7" w:tgtFrame="_blank" w:history="1">
        <w:r w:rsidR="00172F4A" w:rsidRPr="00337742">
          <w:rPr>
            <w:rStyle w:val="Hyperlink"/>
            <w:rFonts w:ascii="Arial" w:hAnsi="Arial" w:cs="Arial"/>
            <w:b/>
            <w:sz w:val="22"/>
            <w:szCs w:val="22"/>
          </w:rPr>
          <w:t>spletni povezavi</w:t>
        </w:r>
      </w:hyperlink>
      <w:r w:rsidR="00172F4A" w:rsidRPr="00337742">
        <w:rPr>
          <w:rFonts w:ascii="Arial" w:hAnsi="Arial" w:cs="Arial"/>
          <w:b/>
          <w:sz w:val="22"/>
          <w:szCs w:val="22"/>
        </w:rPr>
        <w:t>.</w:t>
      </w:r>
      <w:bookmarkStart w:id="0" w:name="_GoBack"/>
      <w:bookmarkEnd w:id="0"/>
    </w:p>
    <w:p w:rsidR="00172F4A" w:rsidRPr="00337742" w:rsidRDefault="00172F4A" w:rsidP="00172F4A">
      <w:pPr>
        <w:pStyle w:val="NormalWeb"/>
        <w:spacing w:before="0" w:beforeAutospacing="0" w:after="225" w:line="375" w:lineRule="atLeast"/>
        <w:jc w:val="both"/>
        <w:textAlignment w:val="baseline"/>
        <w:rPr>
          <w:rFonts w:ascii="Arial" w:hAnsi="Arial" w:cs="Arial"/>
          <w:sz w:val="22"/>
          <w:szCs w:val="22"/>
        </w:rPr>
      </w:pPr>
      <w:r w:rsidRPr="00337742">
        <w:rPr>
          <w:rFonts w:ascii="Arial" w:hAnsi="Arial" w:cs="Arial"/>
          <w:sz w:val="22"/>
          <w:szCs w:val="22"/>
        </w:rPr>
        <w:t>V preteklosti se je izkazalo, da je bilo pomanjkanje določenega podjetniškega znanja krivo, da novopečeni podjetniki v poslovnem svetu niso bili uspešni oziroma niso uspeli tako hitro, kot bi si želeli. Glavni namen projekta Mladi podjetniki je prav to – pripraviti mlade podjetnike, da bodo s pridobljenim znanjem suvereno stopili na podjetniško pot.</w:t>
      </w:r>
    </w:p>
    <w:p w:rsidR="00172F4A" w:rsidRPr="00337742" w:rsidRDefault="00172F4A" w:rsidP="00172F4A">
      <w:pPr>
        <w:pStyle w:val="NormalWeb"/>
        <w:spacing w:before="0" w:beforeAutospacing="0" w:after="225" w:line="375" w:lineRule="atLeast"/>
        <w:jc w:val="both"/>
        <w:textAlignment w:val="baseline"/>
        <w:rPr>
          <w:rFonts w:ascii="Arial" w:hAnsi="Arial" w:cs="Arial"/>
          <w:sz w:val="22"/>
          <w:szCs w:val="22"/>
        </w:rPr>
      </w:pPr>
      <w:r w:rsidRPr="00337742">
        <w:rPr>
          <w:rFonts w:ascii="Arial" w:hAnsi="Arial" w:cs="Arial"/>
          <w:sz w:val="22"/>
          <w:szCs w:val="22"/>
        </w:rPr>
        <w:t>Udeleženci so tekom usposabljanja deležni preko </w:t>
      </w:r>
      <w:r w:rsidRPr="00337742">
        <w:rPr>
          <w:rStyle w:val="Strong"/>
          <w:rFonts w:ascii="Arial" w:hAnsi="Arial" w:cs="Arial"/>
          <w:sz w:val="22"/>
          <w:szCs w:val="22"/>
        </w:rPr>
        <w:t>12 brezplačnih delavnic,</w:t>
      </w:r>
      <w:r w:rsidRPr="00337742">
        <w:rPr>
          <w:rFonts w:ascii="Arial" w:hAnsi="Arial" w:cs="Arial"/>
          <w:sz w:val="22"/>
          <w:szCs w:val="22"/>
        </w:rPr>
        <w:t> razdeljenih v 5 glavnih modulov, kjer spoznajo podjetniško okolje, oblikujejo ideje, pridejo do znanja o ključnih orodjih ter elementih za oblikovanje dobrega poslovnega načrta in vstopa novega podjetja na trg. Prav tako so deležni </w:t>
      </w:r>
      <w:r w:rsidRPr="00337742">
        <w:rPr>
          <w:rStyle w:val="Strong"/>
          <w:rFonts w:ascii="Arial" w:hAnsi="Arial" w:cs="Arial"/>
          <w:sz w:val="22"/>
          <w:szCs w:val="22"/>
        </w:rPr>
        <w:t>20</w:t>
      </w:r>
      <w:r w:rsidR="000F6AB6">
        <w:rPr>
          <w:rStyle w:val="Strong"/>
          <w:rFonts w:ascii="Arial" w:hAnsi="Arial" w:cs="Arial"/>
          <w:sz w:val="22"/>
          <w:szCs w:val="22"/>
        </w:rPr>
        <w:t>-</w:t>
      </w:r>
      <w:r w:rsidRPr="00337742">
        <w:rPr>
          <w:rStyle w:val="Strong"/>
          <w:rFonts w:ascii="Arial" w:hAnsi="Arial" w:cs="Arial"/>
          <w:sz w:val="22"/>
          <w:szCs w:val="22"/>
        </w:rPr>
        <w:t>urnega</w:t>
      </w:r>
      <w:r w:rsidRPr="00337742">
        <w:rPr>
          <w:rFonts w:ascii="Arial" w:hAnsi="Arial" w:cs="Arial"/>
          <w:sz w:val="22"/>
          <w:szCs w:val="22"/>
        </w:rPr>
        <w:t> </w:t>
      </w:r>
      <w:r w:rsidRPr="00337742">
        <w:rPr>
          <w:rStyle w:val="Strong"/>
          <w:rFonts w:ascii="Arial" w:hAnsi="Arial" w:cs="Arial"/>
          <w:sz w:val="22"/>
          <w:szCs w:val="22"/>
        </w:rPr>
        <w:t>individualnega mentorskega svetovanja</w:t>
      </w:r>
      <w:r w:rsidRPr="00337742">
        <w:rPr>
          <w:rFonts w:ascii="Arial" w:hAnsi="Arial" w:cs="Arial"/>
          <w:sz w:val="22"/>
          <w:szCs w:val="22"/>
        </w:rPr>
        <w:t xml:space="preserve"> in še 4 urnega svetovanja v roku enega leta po odprtju svojega podjetja.</w:t>
      </w:r>
    </w:p>
    <w:p w:rsidR="00172F4A" w:rsidRPr="00337742" w:rsidRDefault="00172F4A" w:rsidP="00172F4A">
      <w:pPr>
        <w:pStyle w:val="NormalWeb"/>
        <w:spacing w:after="225" w:line="375" w:lineRule="atLeast"/>
        <w:jc w:val="both"/>
        <w:textAlignment w:val="baseline"/>
        <w:rPr>
          <w:rFonts w:ascii="Arial" w:hAnsi="Arial" w:cs="Arial"/>
          <w:b/>
          <w:sz w:val="22"/>
          <w:szCs w:val="22"/>
        </w:rPr>
      </w:pPr>
      <w:r w:rsidRPr="00337742">
        <w:rPr>
          <w:rFonts w:ascii="Arial" w:hAnsi="Arial" w:cs="Arial"/>
          <w:sz w:val="22"/>
          <w:szCs w:val="22"/>
        </w:rPr>
        <w:t xml:space="preserve">Program se je začel izvajati marca 2018 in se bo izvajal vse do meseca maja leta 2019. Izvedenih je bilo že 7 usposabljanj, trenutno se izvajajo tri, skupno pa </w:t>
      </w:r>
      <w:r w:rsidR="000F6AB6">
        <w:rPr>
          <w:rFonts w:ascii="Arial" w:hAnsi="Arial" w:cs="Arial"/>
          <w:sz w:val="22"/>
          <w:szCs w:val="22"/>
        </w:rPr>
        <w:t xml:space="preserve">jih </w:t>
      </w:r>
      <w:r w:rsidRPr="00337742">
        <w:rPr>
          <w:rFonts w:ascii="Arial" w:hAnsi="Arial" w:cs="Arial"/>
          <w:sz w:val="22"/>
          <w:szCs w:val="22"/>
        </w:rPr>
        <w:t xml:space="preserve">je predvidenih 24. </w:t>
      </w:r>
      <w:r w:rsidRPr="00337742">
        <w:rPr>
          <w:rFonts w:ascii="Arial" w:hAnsi="Arial" w:cs="Arial"/>
          <w:b/>
          <w:sz w:val="22"/>
          <w:szCs w:val="22"/>
        </w:rPr>
        <w:t>Cilj projekta je podeliti 300 subvencij in s tem spodbuditi 300 novih uspešnih mladih podjetnikov.</w:t>
      </w:r>
    </w:p>
    <w:p w:rsidR="000F6AB6" w:rsidRDefault="00172F4A" w:rsidP="00172F4A">
      <w:pPr>
        <w:pStyle w:val="NormalWeb"/>
        <w:spacing w:after="225" w:line="375" w:lineRule="atLeast"/>
        <w:jc w:val="both"/>
        <w:textAlignment w:val="baseline"/>
        <w:rPr>
          <w:rFonts w:ascii="Arial" w:hAnsi="Arial" w:cs="Arial"/>
          <w:sz w:val="22"/>
          <w:szCs w:val="22"/>
        </w:rPr>
      </w:pPr>
      <w:r w:rsidRPr="00337742">
        <w:rPr>
          <w:rFonts w:ascii="Arial" w:hAnsi="Arial" w:cs="Arial"/>
          <w:sz w:val="22"/>
          <w:szCs w:val="22"/>
        </w:rPr>
        <w:t>Projekt se je izkazal za zelo uspešnega, saj je do danes svoje podjetje odprlo že 112 mladih podjetnikov od 123 vključenih</w:t>
      </w:r>
      <w:r w:rsidR="000F6AB6">
        <w:rPr>
          <w:rFonts w:ascii="Arial" w:hAnsi="Arial" w:cs="Arial"/>
          <w:sz w:val="22"/>
          <w:szCs w:val="22"/>
        </w:rPr>
        <w:t>,</w:t>
      </w:r>
      <w:r w:rsidRPr="00337742">
        <w:rPr>
          <w:rFonts w:ascii="Arial" w:hAnsi="Arial" w:cs="Arial"/>
          <w:sz w:val="22"/>
          <w:szCs w:val="22"/>
        </w:rPr>
        <w:t xml:space="preserve"> </w:t>
      </w:r>
      <w:r w:rsidR="000F6AB6">
        <w:rPr>
          <w:rFonts w:ascii="Arial" w:hAnsi="Arial" w:cs="Arial"/>
          <w:sz w:val="22"/>
          <w:szCs w:val="22"/>
        </w:rPr>
        <w:t>kar</w:t>
      </w:r>
      <w:r w:rsidRPr="00337742">
        <w:rPr>
          <w:rFonts w:ascii="Arial" w:hAnsi="Arial" w:cs="Arial"/>
          <w:sz w:val="22"/>
          <w:szCs w:val="22"/>
        </w:rPr>
        <w:t xml:space="preserve"> predstavlja kar 91% uspešnost. Usposabljanja so in bodo </w:t>
      </w:r>
    </w:p>
    <w:p w:rsidR="00172F4A" w:rsidRPr="00337742" w:rsidRDefault="00172F4A" w:rsidP="00172F4A">
      <w:pPr>
        <w:pStyle w:val="NormalWeb"/>
        <w:spacing w:after="225" w:line="375" w:lineRule="atLeast"/>
        <w:jc w:val="both"/>
        <w:textAlignment w:val="baseline"/>
        <w:rPr>
          <w:rFonts w:ascii="Arial" w:hAnsi="Arial" w:cs="Arial"/>
          <w:sz w:val="22"/>
          <w:szCs w:val="22"/>
        </w:rPr>
      </w:pPr>
      <w:r w:rsidRPr="00337742">
        <w:rPr>
          <w:rFonts w:ascii="Arial" w:hAnsi="Arial" w:cs="Arial"/>
          <w:sz w:val="22"/>
          <w:szCs w:val="22"/>
        </w:rPr>
        <w:lastRenderedPageBreak/>
        <w:t xml:space="preserve">potekala v Ljubljani, Kranju, Novi Gorici in Kopru. Izvedenih je bilo že več kot 2300 individualnih svetovalnih in več kot 700 predavateljskih ur. </w:t>
      </w:r>
      <w:r w:rsidR="000F6AB6">
        <w:rPr>
          <w:rFonts w:ascii="Arial" w:hAnsi="Arial" w:cs="Arial"/>
          <w:sz w:val="22"/>
          <w:szCs w:val="22"/>
        </w:rPr>
        <w:t>Pri</w:t>
      </w:r>
      <w:r w:rsidRPr="00337742">
        <w:rPr>
          <w:rFonts w:ascii="Arial" w:hAnsi="Arial" w:cs="Arial"/>
          <w:sz w:val="22"/>
          <w:szCs w:val="22"/>
        </w:rPr>
        <w:t xml:space="preserve"> projektu sodeluje </w:t>
      </w:r>
      <w:r w:rsidR="000F6AB6">
        <w:rPr>
          <w:rFonts w:ascii="Arial" w:hAnsi="Arial" w:cs="Arial"/>
          <w:sz w:val="22"/>
          <w:szCs w:val="22"/>
        </w:rPr>
        <w:t>približno</w:t>
      </w:r>
      <w:r w:rsidRPr="00337742">
        <w:rPr>
          <w:rFonts w:ascii="Arial" w:hAnsi="Arial" w:cs="Arial"/>
          <w:sz w:val="22"/>
          <w:szCs w:val="22"/>
        </w:rPr>
        <w:t xml:space="preserve"> 15 predavateljev in 20 mentorjev.</w:t>
      </w:r>
    </w:p>
    <w:p w:rsidR="00172F4A" w:rsidRPr="00337742" w:rsidRDefault="00172F4A" w:rsidP="00503443">
      <w:pPr>
        <w:pStyle w:val="NormalWeb"/>
        <w:spacing w:before="0" w:beforeAutospacing="0" w:after="225" w:line="375" w:lineRule="atLeast"/>
        <w:textAlignment w:val="baseline"/>
        <w:rPr>
          <w:rFonts w:ascii="Arial" w:hAnsi="Arial" w:cs="Arial"/>
          <w:b/>
          <w:sz w:val="22"/>
          <w:szCs w:val="22"/>
        </w:rPr>
      </w:pPr>
      <w:r w:rsidRPr="00337742">
        <w:rPr>
          <w:rFonts w:ascii="Arial" w:hAnsi="Arial" w:cs="Arial"/>
          <w:b/>
          <w:sz w:val="22"/>
          <w:szCs w:val="22"/>
        </w:rPr>
        <w:t xml:space="preserve">Kontaktna oseba: </w:t>
      </w:r>
      <w:r w:rsidR="00503443" w:rsidRPr="00337742">
        <w:rPr>
          <w:rFonts w:ascii="Arial" w:hAnsi="Arial" w:cs="Arial"/>
          <w:b/>
          <w:sz w:val="22"/>
          <w:szCs w:val="22"/>
        </w:rPr>
        <w:br/>
      </w:r>
      <w:r w:rsidRPr="00337742">
        <w:rPr>
          <w:rFonts w:ascii="Arial" w:hAnsi="Arial" w:cs="Arial"/>
          <w:sz w:val="22"/>
          <w:szCs w:val="22"/>
        </w:rPr>
        <w:t>Aleš Pevc, vodja projekta</w:t>
      </w:r>
      <w:r w:rsidRPr="00337742">
        <w:rPr>
          <w:rFonts w:ascii="Arial" w:hAnsi="Arial" w:cs="Arial"/>
          <w:sz w:val="22"/>
          <w:szCs w:val="22"/>
        </w:rPr>
        <w:br/>
      </w:r>
      <w:hyperlink r:id="rId8" w:history="1">
        <w:r w:rsidRPr="00337742">
          <w:rPr>
            <w:rStyle w:val="Hyperlink"/>
            <w:rFonts w:ascii="Arial" w:hAnsi="Arial" w:cs="Arial"/>
            <w:sz w:val="22"/>
            <w:szCs w:val="22"/>
          </w:rPr>
          <w:t>ales.pevc@tp-lj.si</w:t>
        </w:r>
      </w:hyperlink>
      <w:r w:rsidRPr="00337742">
        <w:rPr>
          <w:rFonts w:ascii="Arial" w:hAnsi="Arial" w:cs="Arial"/>
          <w:sz w:val="22"/>
          <w:szCs w:val="22"/>
        </w:rPr>
        <w:t xml:space="preserve"> </w:t>
      </w:r>
    </w:p>
    <w:p w:rsidR="00172F4A" w:rsidRPr="00337742" w:rsidRDefault="00172F4A" w:rsidP="00457F3B">
      <w:pPr>
        <w:pStyle w:val="NormalWeb"/>
        <w:spacing w:before="0" w:beforeAutospacing="0" w:after="225" w:line="375" w:lineRule="atLeast"/>
        <w:jc w:val="both"/>
        <w:textAlignment w:val="baseline"/>
        <w:rPr>
          <w:rFonts w:ascii="Arial" w:hAnsi="Arial" w:cs="Arial"/>
          <w:sz w:val="22"/>
          <w:szCs w:val="22"/>
        </w:rPr>
      </w:pPr>
      <w:r w:rsidRPr="00337742">
        <w:rPr>
          <w:rFonts w:ascii="Arial" w:hAnsi="Arial" w:cs="Arial"/>
          <w:sz w:val="22"/>
          <w:szCs w:val="22"/>
        </w:rPr>
        <w:t>--------------------</w:t>
      </w:r>
    </w:p>
    <w:p w:rsidR="00172F4A" w:rsidRPr="00337742" w:rsidRDefault="00172F4A" w:rsidP="00457F3B">
      <w:pPr>
        <w:pStyle w:val="NormalWeb"/>
        <w:spacing w:before="0" w:beforeAutospacing="0" w:after="225" w:line="375" w:lineRule="atLeast"/>
        <w:jc w:val="both"/>
        <w:textAlignment w:val="baseline"/>
        <w:rPr>
          <w:rFonts w:ascii="Arial" w:hAnsi="Arial" w:cs="Arial"/>
          <w:b/>
          <w:sz w:val="22"/>
          <w:szCs w:val="22"/>
        </w:rPr>
      </w:pPr>
      <w:r w:rsidRPr="00337742">
        <w:rPr>
          <w:rFonts w:ascii="Arial" w:hAnsi="Arial" w:cs="Arial"/>
          <w:b/>
          <w:sz w:val="22"/>
          <w:szCs w:val="22"/>
        </w:rPr>
        <w:t xml:space="preserve">O projektu Mladi podjetnik </w:t>
      </w:r>
    </w:p>
    <w:p w:rsidR="00457F3B" w:rsidRPr="00337742" w:rsidRDefault="00457F3B" w:rsidP="00457F3B">
      <w:pPr>
        <w:pStyle w:val="NormalWeb"/>
        <w:spacing w:before="0" w:beforeAutospacing="0" w:after="225" w:line="375" w:lineRule="atLeast"/>
        <w:jc w:val="both"/>
        <w:textAlignment w:val="baseline"/>
        <w:rPr>
          <w:rFonts w:ascii="Arial" w:hAnsi="Arial" w:cs="Arial"/>
          <w:sz w:val="22"/>
          <w:szCs w:val="22"/>
        </w:rPr>
      </w:pPr>
      <w:r w:rsidRPr="00337742">
        <w:rPr>
          <w:rFonts w:ascii="Arial" w:hAnsi="Arial" w:cs="Arial"/>
          <w:sz w:val="22"/>
          <w:szCs w:val="22"/>
        </w:rPr>
        <w:t>Projekt </w:t>
      </w:r>
      <w:r w:rsidRPr="00337742">
        <w:rPr>
          <w:rStyle w:val="Strong"/>
          <w:rFonts w:ascii="Arial" w:hAnsi="Arial" w:cs="Arial"/>
          <w:sz w:val="22"/>
          <w:szCs w:val="22"/>
        </w:rPr>
        <w:t>Mladi podjetniki</w:t>
      </w:r>
      <w:r w:rsidRPr="00337742">
        <w:rPr>
          <w:rFonts w:ascii="Arial" w:hAnsi="Arial" w:cs="Arial"/>
          <w:sz w:val="22"/>
          <w:szCs w:val="22"/>
        </w:rPr>
        <w:t xml:space="preserve"> razpisuje </w:t>
      </w:r>
      <w:bookmarkStart w:id="1" w:name="_Hlk524986356"/>
      <w:r w:rsidRPr="00337742">
        <w:rPr>
          <w:rStyle w:val="Strong"/>
          <w:rFonts w:ascii="Arial" w:hAnsi="Arial" w:cs="Arial"/>
          <w:sz w:val="22"/>
          <w:szCs w:val="22"/>
        </w:rPr>
        <w:t>Ministrstvo za delo, družino, socialne zadeve in enake možnosti</w:t>
      </w:r>
      <w:bookmarkEnd w:id="1"/>
      <w:r w:rsidRPr="00337742">
        <w:rPr>
          <w:rFonts w:ascii="Arial" w:hAnsi="Arial" w:cs="Arial"/>
          <w:sz w:val="22"/>
          <w:szCs w:val="22"/>
        </w:rPr>
        <w:t> in</w:t>
      </w:r>
      <w:r w:rsidR="000F6AB6">
        <w:rPr>
          <w:rFonts w:ascii="Arial" w:hAnsi="Arial" w:cs="Arial"/>
          <w:sz w:val="22"/>
          <w:szCs w:val="22"/>
        </w:rPr>
        <w:t xml:space="preserve"> </w:t>
      </w:r>
      <w:r w:rsidRPr="00337742">
        <w:rPr>
          <w:rFonts w:ascii="Arial" w:hAnsi="Arial" w:cs="Arial"/>
          <w:sz w:val="22"/>
          <w:szCs w:val="22"/>
        </w:rPr>
        <w:t>ga sofinancirata </w:t>
      </w:r>
      <w:r w:rsidRPr="00337742">
        <w:rPr>
          <w:rStyle w:val="Strong"/>
          <w:rFonts w:ascii="Arial" w:hAnsi="Arial" w:cs="Arial"/>
          <w:sz w:val="22"/>
          <w:szCs w:val="22"/>
        </w:rPr>
        <w:t>Republika Slovenija</w:t>
      </w:r>
      <w:r w:rsidRPr="00337742">
        <w:rPr>
          <w:rFonts w:ascii="Arial" w:hAnsi="Arial" w:cs="Arial"/>
          <w:sz w:val="22"/>
          <w:szCs w:val="22"/>
        </w:rPr>
        <w:t> in </w:t>
      </w:r>
      <w:r w:rsidRPr="00337742">
        <w:rPr>
          <w:rStyle w:val="Strong"/>
          <w:rFonts w:ascii="Arial" w:hAnsi="Arial" w:cs="Arial"/>
          <w:sz w:val="22"/>
          <w:szCs w:val="22"/>
        </w:rPr>
        <w:t>Evropska</w:t>
      </w:r>
      <w:r w:rsidR="000F6AB6">
        <w:rPr>
          <w:rStyle w:val="Strong"/>
          <w:rFonts w:ascii="Arial" w:hAnsi="Arial" w:cs="Arial"/>
          <w:sz w:val="22"/>
          <w:szCs w:val="22"/>
        </w:rPr>
        <w:t xml:space="preserve"> </w:t>
      </w:r>
      <w:r w:rsidRPr="00337742">
        <w:rPr>
          <w:rStyle w:val="Strong"/>
          <w:rFonts w:ascii="Arial" w:hAnsi="Arial" w:cs="Arial"/>
          <w:sz w:val="22"/>
          <w:szCs w:val="22"/>
        </w:rPr>
        <w:t>unija</w:t>
      </w:r>
      <w:r w:rsidRPr="00337742">
        <w:rPr>
          <w:rFonts w:ascii="Arial" w:hAnsi="Arial" w:cs="Arial"/>
          <w:sz w:val="22"/>
          <w:szCs w:val="22"/>
        </w:rPr>
        <w:t> iz </w:t>
      </w:r>
      <w:r w:rsidRPr="00337742">
        <w:rPr>
          <w:rStyle w:val="Strong"/>
          <w:rFonts w:ascii="Arial" w:hAnsi="Arial" w:cs="Arial"/>
          <w:sz w:val="22"/>
          <w:szCs w:val="22"/>
        </w:rPr>
        <w:t>Evropskega socialnega sklada</w:t>
      </w:r>
      <w:r w:rsidRPr="00337742">
        <w:rPr>
          <w:rFonts w:ascii="Arial" w:hAnsi="Arial" w:cs="Arial"/>
          <w:sz w:val="22"/>
          <w:szCs w:val="22"/>
        </w:rPr>
        <w:t xml:space="preserve">. </w:t>
      </w:r>
    </w:p>
    <w:p w:rsidR="00457F3B" w:rsidRPr="00337742" w:rsidRDefault="00457F3B" w:rsidP="00457F3B">
      <w:pPr>
        <w:pStyle w:val="NormalWeb"/>
        <w:spacing w:before="0" w:beforeAutospacing="0" w:after="225" w:line="375" w:lineRule="atLeast"/>
        <w:jc w:val="both"/>
        <w:textAlignment w:val="baseline"/>
        <w:rPr>
          <w:rFonts w:ascii="Arial" w:hAnsi="Arial" w:cs="Arial"/>
          <w:sz w:val="22"/>
          <w:szCs w:val="22"/>
        </w:rPr>
      </w:pPr>
      <w:r w:rsidRPr="00337742">
        <w:rPr>
          <w:rFonts w:ascii="Arial" w:hAnsi="Arial" w:cs="Arial"/>
          <w:sz w:val="22"/>
          <w:szCs w:val="22"/>
        </w:rPr>
        <w:t>Glavni namen projekta </w:t>
      </w:r>
      <w:r w:rsidRPr="00337742">
        <w:rPr>
          <w:rStyle w:val="Strong"/>
          <w:rFonts w:ascii="Arial" w:hAnsi="Arial" w:cs="Arial"/>
          <w:sz w:val="22"/>
          <w:szCs w:val="22"/>
        </w:rPr>
        <w:t>Mladi podjetniki </w:t>
      </w:r>
      <w:r w:rsidRPr="00337742">
        <w:rPr>
          <w:rFonts w:ascii="Arial" w:hAnsi="Arial" w:cs="Arial"/>
          <w:sz w:val="22"/>
          <w:szCs w:val="22"/>
        </w:rPr>
        <w:t>je spodbujanje podjetniške aktivnosti med mladimi v kohezijski regiji Zahodna Slovenija. Partnerji projekta so </w:t>
      </w:r>
      <w:r w:rsidRPr="00337742">
        <w:rPr>
          <w:rStyle w:val="Strong"/>
          <w:rFonts w:ascii="Arial" w:hAnsi="Arial" w:cs="Arial"/>
          <w:sz w:val="22"/>
          <w:szCs w:val="22"/>
        </w:rPr>
        <w:t>Tehnološki park Ljubljana, Center poslovne odličnosti Ekonomske fakultete, Gospodarska zbornica Slovenije, Primorski tehnološki park in Zavod mladi podjetnik</w:t>
      </w:r>
      <w:r w:rsidRPr="00337742">
        <w:rPr>
          <w:rFonts w:ascii="Arial" w:hAnsi="Arial" w:cs="Arial"/>
          <w:sz w:val="22"/>
          <w:szCs w:val="22"/>
        </w:rPr>
        <w:t xml:space="preserve">, ki že vrsto let celovito in uspešno pomagajo mladim na poti do njihovih zaposlitev in samostojnih podjetniških poti. </w:t>
      </w:r>
    </w:p>
    <w:p w:rsidR="00172F4A" w:rsidRPr="00337742" w:rsidRDefault="00172F4A" w:rsidP="00172F4A">
      <w:pPr>
        <w:pStyle w:val="NormalWeb"/>
        <w:spacing w:before="0" w:beforeAutospacing="0" w:after="225" w:line="375" w:lineRule="atLeast"/>
        <w:jc w:val="both"/>
        <w:textAlignment w:val="baseline"/>
        <w:rPr>
          <w:rFonts w:ascii="Arial" w:hAnsi="Arial" w:cs="Arial"/>
          <w:sz w:val="22"/>
          <w:szCs w:val="22"/>
        </w:rPr>
      </w:pPr>
      <w:r w:rsidRPr="00337742">
        <w:rPr>
          <w:rFonts w:ascii="Arial" w:hAnsi="Arial" w:cs="Arial"/>
          <w:sz w:val="22"/>
          <w:szCs w:val="22"/>
        </w:rPr>
        <w:t>Gre za celovit program, ki bo mladim brezposelnim do 28 leta omogočil pridobitev celovitega in v prakso usmerjenega znanja za uspešen zagon svojega lastnega posla/podjetja in subvencijo za samozaposlitev v višini 5.000 evrov, ki jo po uspešno zaključenem usposabljanju in pripravi podjetniškega podeljuje </w:t>
      </w:r>
      <w:r w:rsidRPr="00337742">
        <w:rPr>
          <w:rStyle w:val="Strong"/>
          <w:rFonts w:ascii="Arial" w:hAnsi="Arial" w:cs="Arial"/>
          <w:sz w:val="22"/>
          <w:szCs w:val="22"/>
        </w:rPr>
        <w:t>Zavod za zaposlovanje republike Slovenije</w:t>
      </w:r>
      <w:r w:rsidRPr="00337742">
        <w:rPr>
          <w:rFonts w:ascii="Arial" w:hAnsi="Arial" w:cs="Arial"/>
          <w:sz w:val="22"/>
          <w:szCs w:val="22"/>
        </w:rPr>
        <w:t> iz </w:t>
      </w:r>
      <w:r w:rsidRPr="00337742">
        <w:rPr>
          <w:rStyle w:val="Strong"/>
          <w:rFonts w:ascii="Arial" w:hAnsi="Arial" w:cs="Arial"/>
          <w:sz w:val="22"/>
          <w:szCs w:val="22"/>
        </w:rPr>
        <w:t>sredstev Evropskega socialnega sklada</w:t>
      </w:r>
      <w:r w:rsidRPr="00337742">
        <w:rPr>
          <w:rFonts w:ascii="Arial" w:hAnsi="Arial" w:cs="Arial"/>
          <w:sz w:val="22"/>
          <w:szCs w:val="22"/>
        </w:rPr>
        <w:t>.</w:t>
      </w:r>
    </w:p>
    <w:p w:rsidR="008C4FFB" w:rsidRPr="00337742" w:rsidRDefault="00457F3B" w:rsidP="00457F3B">
      <w:pPr>
        <w:pStyle w:val="NormalWeb"/>
        <w:spacing w:after="225" w:line="375" w:lineRule="atLeast"/>
        <w:jc w:val="both"/>
        <w:textAlignment w:val="baseline"/>
        <w:rPr>
          <w:rFonts w:ascii="Arial" w:hAnsi="Arial" w:cs="Arial"/>
          <w:b/>
          <w:sz w:val="22"/>
          <w:szCs w:val="22"/>
        </w:rPr>
      </w:pPr>
      <w:r w:rsidRPr="00337742">
        <w:rPr>
          <w:rFonts w:ascii="Arial" w:hAnsi="Arial" w:cs="Arial"/>
          <w:b/>
          <w:sz w:val="22"/>
          <w:szCs w:val="22"/>
        </w:rPr>
        <w:t>Izjave udeležencev programa</w:t>
      </w:r>
    </w:p>
    <w:p w:rsidR="00457F3B" w:rsidRDefault="00457F3B" w:rsidP="00457F3B">
      <w:pPr>
        <w:pStyle w:val="NormalWeb"/>
        <w:spacing w:after="225" w:line="375" w:lineRule="atLeast"/>
        <w:jc w:val="both"/>
        <w:textAlignment w:val="baseline"/>
        <w:rPr>
          <w:rStyle w:val="Emphasis"/>
          <w:rFonts w:ascii="Arial" w:hAnsi="Arial" w:cs="Arial"/>
          <w:sz w:val="22"/>
          <w:szCs w:val="22"/>
          <w:bdr w:val="none" w:sz="0" w:space="0" w:color="auto" w:frame="1"/>
        </w:rPr>
      </w:pPr>
      <w:r w:rsidRPr="00337742">
        <w:rPr>
          <w:rFonts w:ascii="Arial" w:hAnsi="Arial" w:cs="Arial"/>
          <w:sz w:val="22"/>
          <w:szCs w:val="22"/>
        </w:rPr>
        <w:t>Udeleženka programa Mladi podjetniki </w:t>
      </w:r>
      <w:proofErr w:type="spellStart"/>
      <w:r w:rsidRPr="00337742">
        <w:rPr>
          <w:rStyle w:val="Strong"/>
          <w:rFonts w:ascii="Arial" w:hAnsi="Arial" w:cs="Arial"/>
          <w:sz w:val="22"/>
          <w:szCs w:val="22"/>
        </w:rPr>
        <w:t>Mjuša</w:t>
      </w:r>
      <w:proofErr w:type="spellEnd"/>
      <w:r w:rsidRPr="00337742">
        <w:rPr>
          <w:rStyle w:val="Strong"/>
          <w:rFonts w:ascii="Arial" w:hAnsi="Arial" w:cs="Arial"/>
          <w:sz w:val="22"/>
          <w:szCs w:val="22"/>
        </w:rPr>
        <w:t xml:space="preserve"> Krevs </w:t>
      </w:r>
      <w:r w:rsidRPr="00337742">
        <w:rPr>
          <w:rFonts w:ascii="Arial" w:hAnsi="Arial" w:cs="Arial"/>
          <w:sz w:val="22"/>
          <w:szCs w:val="22"/>
        </w:rPr>
        <w:t>je opisala svojo izkušnjo</w:t>
      </w:r>
      <w:r w:rsidR="00503443" w:rsidRPr="00337742">
        <w:rPr>
          <w:rFonts w:ascii="Arial" w:hAnsi="Arial" w:cs="Arial"/>
          <w:sz w:val="22"/>
          <w:szCs w:val="22"/>
        </w:rPr>
        <w:t>: »</w:t>
      </w:r>
      <w:r w:rsidRPr="00337742">
        <w:rPr>
          <w:rStyle w:val="Emphasis"/>
          <w:rFonts w:ascii="Arial" w:hAnsi="Arial" w:cs="Arial"/>
          <w:sz w:val="22"/>
          <w:szCs w:val="22"/>
          <w:bdr w:val="none" w:sz="0" w:space="0" w:color="auto" w:frame="1"/>
        </w:rPr>
        <w:t xml:space="preserve">Zelo sem bila zelo vesela programa, ki ga je ponujal Zavod skupaj s Tehnološkim parkom in drugimi partnerji. Izobraževanja so mi ponudila veliko več, kot sem pričakovala, čeprav sem pričakovala precej dober program. Navdušilo me je tudi dejstvo, da si znotraj skupine še po koncu predavanj </w:t>
      </w:r>
      <w:r w:rsidRPr="00337742">
        <w:rPr>
          <w:rStyle w:val="Emphasis"/>
          <w:rFonts w:ascii="Arial" w:hAnsi="Arial" w:cs="Arial"/>
          <w:sz w:val="22"/>
          <w:szCs w:val="22"/>
          <w:bdr w:val="none" w:sz="0" w:space="0" w:color="auto" w:frame="1"/>
        </w:rPr>
        <w:lastRenderedPageBreak/>
        <w:t>udeleženci radi in veliko pomagamo. Prvi koraki v podjetništvo so težki, a vendar so zaradi teh usposabljanj precej lažji. Če česa vseeno še ne veš, vsaj veš, kam in na koga se obrniti! Obenem sem se na usposabljanjih naučila čisto drugače razmišljati, precej bolj kreativno in obenem podjetniško. Zelo mi je bilo všeč, da so mentorji povedali na lastnih primerih, kje so naredili napake, da jih mi ne bi ponovili. Nekatere tematike so mi dale prav veliko volje in idej, druga pa znanja, ki ga pač moraš imeti, četudi je bolj suhoparno, a nujno potrebno, npr. računovodstvo. Uporabila sem veliko idej, predvsem glede marketinga. Izjemno koristna so bila tudi individualna mentorstva, saj je vsak primer podjetništva zgodba zase in tam smo se res lahko posvetili izključno svoji ideji</w:t>
      </w:r>
      <w:r w:rsidR="00503443" w:rsidRPr="00337742">
        <w:rPr>
          <w:rStyle w:val="Emphasis"/>
          <w:rFonts w:ascii="Arial" w:hAnsi="Arial" w:cs="Arial"/>
          <w:sz w:val="22"/>
          <w:szCs w:val="22"/>
          <w:bdr w:val="none" w:sz="0" w:space="0" w:color="auto" w:frame="1"/>
        </w:rPr>
        <w:t>«</w:t>
      </w:r>
      <w:r w:rsidRPr="00337742">
        <w:rPr>
          <w:rStyle w:val="Emphasis"/>
          <w:rFonts w:ascii="Arial" w:hAnsi="Arial" w:cs="Arial"/>
          <w:sz w:val="22"/>
          <w:szCs w:val="22"/>
          <w:bdr w:val="none" w:sz="0" w:space="0" w:color="auto" w:frame="1"/>
        </w:rPr>
        <w:t xml:space="preserve">. </w:t>
      </w:r>
    </w:p>
    <w:p w:rsidR="00C17302" w:rsidRPr="00337742" w:rsidRDefault="00C17302" w:rsidP="00457F3B">
      <w:pPr>
        <w:pStyle w:val="NormalWeb"/>
        <w:spacing w:after="225" w:line="375" w:lineRule="atLeast"/>
        <w:jc w:val="both"/>
        <w:textAlignment w:val="baseline"/>
        <w:rPr>
          <w:rStyle w:val="Emphasis"/>
          <w:rFonts w:ascii="Arial" w:hAnsi="Arial" w:cs="Arial"/>
          <w:i w:val="0"/>
          <w:iCs w:val="0"/>
          <w:sz w:val="22"/>
          <w:szCs w:val="22"/>
        </w:rPr>
      </w:pPr>
      <w:r>
        <w:rPr>
          <w:rFonts w:ascii="Arial" w:hAnsi="Arial" w:cs="Arial"/>
          <w:noProof/>
          <w:sz w:val="22"/>
          <w:szCs w:val="22"/>
        </w:rPr>
        <w:drawing>
          <wp:anchor distT="0" distB="0" distL="114300" distR="114300" simplePos="0" relativeHeight="251658240" behindDoc="0" locked="0" layoutInCell="1" allowOverlap="1">
            <wp:simplePos x="0" y="0"/>
            <wp:positionH relativeFrom="column">
              <wp:posOffset>-1298</wp:posOffset>
            </wp:positionH>
            <wp:positionV relativeFrom="paragraph">
              <wp:posOffset>34953</wp:posOffset>
            </wp:positionV>
            <wp:extent cx="5760720" cy="18103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ADI PODJETNIK_1.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810385"/>
                    </a:xfrm>
                    <a:prstGeom prst="rect">
                      <a:avLst/>
                    </a:prstGeom>
                  </pic:spPr>
                </pic:pic>
              </a:graphicData>
            </a:graphic>
            <wp14:sizeRelH relativeFrom="page">
              <wp14:pctWidth>0</wp14:pctWidth>
            </wp14:sizeRelH>
            <wp14:sizeRelV relativeFrom="page">
              <wp14:pctHeight>0</wp14:pctHeight>
            </wp14:sizeRelV>
          </wp:anchor>
        </w:drawing>
      </w:r>
    </w:p>
    <w:sectPr w:rsidR="00C17302" w:rsidRPr="0033774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1CF" w:rsidRDefault="002931CF" w:rsidP="006B7061">
      <w:r>
        <w:separator/>
      </w:r>
    </w:p>
  </w:endnote>
  <w:endnote w:type="continuationSeparator" w:id="0">
    <w:p w:rsidR="002931CF" w:rsidRDefault="002931CF" w:rsidP="006B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1CF" w:rsidRDefault="002931CF" w:rsidP="006B7061">
      <w:r>
        <w:separator/>
      </w:r>
    </w:p>
  </w:footnote>
  <w:footnote w:type="continuationSeparator" w:id="0">
    <w:p w:rsidR="002931CF" w:rsidRDefault="002931CF" w:rsidP="006B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61" w:rsidRDefault="006B7061">
    <w:pPr>
      <w:pStyle w:val="Header"/>
    </w:pPr>
    <w:r>
      <w:rPr>
        <w:noProof/>
        <w:lang w:eastAsia="sl-SI"/>
      </w:rPr>
      <w:drawing>
        <wp:inline distT="0" distB="0" distL="0" distR="0" wp14:anchorId="3910770A" wp14:editId="47B37FDE">
          <wp:extent cx="4686300" cy="1485900"/>
          <wp:effectExtent l="0" t="0" r="0" b="0"/>
          <wp:docPr id="2" name="Picture 2" descr="T:\TEHNOLOŠKI PARK LJUBLJANA\5_ODNOSI Z JAVNOSTMI\Celostna podoba\TP Lj CGP\Logotipi\Glava - noga dopis\Glava.jpg"/>
          <wp:cNvGraphicFramePr/>
          <a:graphic xmlns:a="http://schemas.openxmlformats.org/drawingml/2006/main">
            <a:graphicData uri="http://schemas.openxmlformats.org/drawingml/2006/picture">
              <pic:pic xmlns:pic="http://schemas.openxmlformats.org/drawingml/2006/picture">
                <pic:nvPicPr>
                  <pic:cNvPr id="1" name="Picture 1" descr="T:\TEHNOLOŠKI PARK LJUBLJANA\5_ODNOSI Z JAVNOSTMI\Celostna podoba\TP Lj CGP\Logotipi\Glava - noga dopis\Glav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1485900"/>
                  </a:xfrm>
                  <a:prstGeom prst="rect">
                    <a:avLst/>
                  </a:prstGeom>
                  <a:noFill/>
                  <a:ln>
                    <a:noFill/>
                  </a:ln>
                </pic:spPr>
              </pic:pic>
            </a:graphicData>
          </a:graphic>
        </wp:inline>
      </w:drawing>
    </w:r>
  </w:p>
  <w:p w:rsidR="00FB06FC" w:rsidRDefault="00FB06FC">
    <w:pPr>
      <w:pStyle w:val="Header"/>
    </w:pPr>
  </w:p>
  <w:p w:rsidR="00FB06FC" w:rsidRPr="00FB06FC" w:rsidRDefault="00FB06FC">
    <w:pPr>
      <w:pStyle w:val="Header"/>
      <w:rPr>
        <w:rFonts w:ascii="Arial" w:hAnsi="Arial" w:cs="Arial"/>
        <w:b/>
      </w:rPr>
    </w:pPr>
    <w:r>
      <w:tab/>
    </w:r>
    <w:r>
      <w:tab/>
    </w:r>
    <w:r w:rsidRPr="00FB06FC">
      <w:rPr>
        <w:rFonts w:ascii="Arial" w:hAnsi="Arial" w:cs="Arial"/>
        <w:b/>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3.3pt;height:90.15pt" o:bullet="t">
        <v:imagedata r:id="rId1" o:title="art7653"/>
      </v:shape>
    </w:pict>
  </w:numPicBullet>
  <w:abstractNum w:abstractNumId="0" w15:restartNumberingAfterBreak="0">
    <w:nsid w:val="0DD31682"/>
    <w:multiLevelType w:val="hybridMultilevel"/>
    <w:tmpl w:val="5484C7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761B35"/>
    <w:multiLevelType w:val="hybridMultilevel"/>
    <w:tmpl w:val="E3024F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4D4514"/>
    <w:multiLevelType w:val="hybridMultilevel"/>
    <w:tmpl w:val="F7DEBA9C"/>
    <w:lvl w:ilvl="0" w:tplc="889EA1DC">
      <w:start w:val="41"/>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 w15:restartNumberingAfterBreak="0">
    <w:nsid w:val="2F2E2442"/>
    <w:multiLevelType w:val="hybridMultilevel"/>
    <w:tmpl w:val="54B419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742DFC"/>
    <w:multiLevelType w:val="hybridMultilevel"/>
    <w:tmpl w:val="D45A1C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6A1C55"/>
    <w:multiLevelType w:val="hybridMultilevel"/>
    <w:tmpl w:val="1FE87248"/>
    <w:lvl w:ilvl="0" w:tplc="A6E652EE">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FA51166"/>
    <w:multiLevelType w:val="hybridMultilevel"/>
    <w:tmpl w:val="0D469C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C710460"/>
    <w:multiLevelType w:val="hybridMultilevel"/>
    <w:tmpl w:val="EE60569C"/>
    <w:lvl w:ilvl="0" w:tplc="FD9848A4">
      <w:start w:val="1"/>
      <w:numFmt w:val="bullet"/>
      <w:lvlText w:val=""/>
      <w:lvlPicBulletId w:val="0"/>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15:restartNumberingAfterBreak="0">
    <w:nsid w:val="6E2C664C"/>
    <w:multiLevelType w:val="hybridMultilevel"/>
    <w:tmpl w:val="95C881EE"/>
    <w:lvl w:ilvl="0" w:tplc="A6E652EE">
      <w:numFmt w:val="bullet"/>
      <w:lvlText w:val="→"/>
      <w:lvlJc w:val="left"/>
      <w:pPr>
        <w:ind w:left="780" w:hanging="360"/>
      </w:pPr>
      <w:rPr>
        <w:rFonts w:ascii="Calibri" w:eastAsiaTheme="minorHAnsi" w:hAnsi="Calibri" w:cstheme="minorBidi"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7"/>
  </w:num>
  <w:num w:numId="6">
    <w:abstractNumId w:val="8"/>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4C2"/>
    <w:rsid w:val="00025C04"/>
    <w:rsid w:val="00037D24"/>
    <w:rsid w:val="00050F27"/>
    <w:rsid w:val="0007053F"/>
    <w:rsid w:val="000A2901"/>
    <w:rsid w:val="000C3774"/>
    <w:rsid w:val="000F6AB6"/>
    <w:rsid w:val="001007AE"/>
    <w:rsid w:val="00172F4A"/>
    <w:rsid w:val="001F4D21"/>
    <w:rsid w:val="002931CF"/>
    <w:rsid w:val="002B7991"/>
    <w:rsid w:val="002C0C3A"/>
    <w:rsid w:val="002D72EF"/>
    <w:rsid w:val="003046B6"/>
    <w:rsid w:val="00337742"/>
    <w:rsid w:val="0034203B"/>
    <w:rsid w:val="003424C2"/>
    <w:rsid w:val="003A425E"/>
    <w:rsid w:val="003E26A3"/>
    <w:rsid w:val="00443F7C"/>
    <w:rsid w:val="00451784"/>
    <w:rsid w:val="00457F3B"/>
    <w:rsid w:val="005017E7"/>
    <w:rsid w:val="00503443"/>
    <w:rsid w:val="005E3042"/>
    <w:rsid w:val="005E3D8A"/>
    <w:rsid w:val="00624EB2"/>
    <w:rsid w:val="00640107"/>
    <w:rsid w:val="006B1F35"/>
    <w:rsid w:val="006B504D"/>
    <w:rsid w:val="006B7061"/>
    <w:rsid w:val="007239BE"/>
    <w:rsid w:val="007A7257"/>
    <w:rsid w:val="0084382B"/>
    <w:rsid w:val="008608E5"/>
    <w:rsid w:val="008960B2"/>
    <w:rsid w:val="008C4FFB"/>
    <w:rsid w:val="00997EB0"/>
    <w:rsid w:val="009A5467"/>
    <w:rsid w:val="009D0D6C"/>
    <w:rsid w:val="00A31668"/>
    <w:rsid w:val="00A550A1"/>
    <w:rsid w:val="00B1041E"/>
    <w:rsid w:val="00B67C2A"/>
    <w:rsid w:val="00BE2B69"/>
    <w:rsid w:val="00C17302"/>
    <w:rsid w:val="00C72A75"/>
    <w:rsid w:val="00DB6F86"/>
    <w:rsid w:val="00DB7B2A"/>
    <w:rsid w:val="00DC1501"/>
    <w:rsid w:val="00DD5038"/>
    <w:rsid w:val="00E541AB"/>
    <w:rsid w:val="00E911D5"/>
    <w:rsid w:val="00E952DE"/>
    <w:rsid w:val="00EB21B4"/>
    <w:rsid w:val="00EE1878"/>
    <w:rsid w:val="00EE204E"/>
    <w:rsid w:val="00F53D8E"/>
    <w:rsid w:val="00F630ED"/>
    <w:rsid w:val="00FB06FC"/>
    <w:rsid w:val="00FC3ADD"/>
    <w:rsid w:val="00FE53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5596CA"/>
  <w15:chartTrackingRefBased/>
  <w15:docId w15:val="{F0A8BFB6-8F1B-4DAF-9D43-AE4BF765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25E"/>
    <w:pPr>
      <w:suppressAutoHyphens/>
      <w:spacing w:after="0" w:line="240" w:lineRule="auto"/>
    </w:pPr>
    <w:rPr>
      <w:rFonts w:ascii="Times New Roman" w:eastAsia="Times New Roman" w:hAnsi="Times New Roman" w:cs="Times New Roman"/>
      <w:color w:val="00000A"/>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4C2"/>
    <w:pPr>
      <w:suppressAutoHyphens w:val="0"/>
      <w:spacing w:before="100" w:beforeAutospacing="1" w:after="119"/>
    </w:pPr>
    <w:rPr>
      <w:rFonts w:eastAsia="SimSun"/>
      <w:color w:val="auto"/>
      <w:lang w:eastAsia="zh-CN"/>
    </w:rPr>
  </w:style>
  <w:style w:type="paragraph" w:styleId="Header">
    <w:name w:val="header"/>
    <w:basedOn w:val="Normal"/>
    <w:link w:val="HeaderChar"/>
    <w:uiPriority w:val="99"/>
    <w:unhideWhenUsed/>
    <w:rsid w:val="006B7061"/>
    <w:pPr>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6B7061"/>
  </w:style>
  <w:style w:type="paragraph" w:styleId="Footer">
    <w:name w:val="footer"/>
    <w:basedOn w:val="Normal"/>
    <w:link w:val="FooterChar"/>
    <w:uiPriority w:val="99"/>
    <w:unhideWhenUsed/>
    <w:rsid w:val="006B7061"/>
    <w:pPr>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6B7061"/>
  </w:style>
  <w:style w:type="paragraph" w:styleId="ListParagraph">
    <w:name w:val="List Paragraph"/>
    <w:basedOn w:val="Normal"/>
    <w:uiPriority w:val="34"/>
    <w:qFormat/>
    <w:rsid w:val="00624EB2"/>
    <w:pPr>
      <w:suppressAutoHyphens w:val="0"/>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spelle">
    <w:name w:val="spelle"/>
    <w:basedOn w:val="DefaultParagraphFont"/>
    <w:rsid w:val="00624EB2"/>
  </w:style>
  <w:style w:type="paragraph" w:styleId="BalloonText">
    <w:name w:val="Balloon Text"/>
    <w:basedOn w:val="Normal"/>
    <w:link w:val="BalloonTextChar"/>
    <w:uiPriority w:val="99"/>
    <w:semiHidden/>
    <w:unhideWhenUsed/>
    <w:rsid w:val="003A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25E"/>
    <w:rPr>
      <w:rFonts w:ascii="Segoe UI" w:eastAsia="Times New Roman" w:hAnsi="Segoe UI" w:cs="Segoe UI"/>
      <w:color w:val="00000A"/>
      <w:sz w:val="18"/>
      <w:szCs w:val="18"/>
      <w:lang w:eastAsia="sl-SI"/>
    </w:rPr>
  </w:style>
  <w:style w:type="character" w:styleId="Hyperlink">
    <w:name w:val="Hyperlink"/>
    <w:basedOn w:val="DefaultParagraphFont"/>
    <w:uiPriority w:val="99"/>
    <w:unhideWhenUsed/>
    <w:rsid w:val="00FB06FC"/>
    <w:rPr>
      <w:color w:val="0563C1"/>
      <w:u w:val="single"/>
    </w:rPr>
  </w:style>
  <w:style w:type="character" w:styleId="Emphasis">
    <w:name w:val="Emphasis"/>
    <w:basedOn w:val="DefaultParagraphFont"/>
    <w:uiPriority w:val="20"/>
    <w:qFormat/>
    <w:rsid w:val="00FB06FC"/>
    <w:rPr>
      <w:i/>
      <w:iCs/>
    </w:rPr>
  </w:style>
  <w:style w:type="character" w:styleId="FollowedHyperlink">
    <w:name w:val="FollowedHyperlink"/>
    <w:basedOn w:val="DefaultParagraphFont"/>
    <w:uiPriority w:val="99"/>
    <w:semiHidden/>
    <w:unhideWhenUsed/>
    <w:rsid w:val="00EE204E"/>
    <w:rPr>
      <w:color w:val="954F72" w:themeColor="followedHyperlink"/>
      <w:u w:val="single"/>
    </w:rPr>
  </w:style>
  <w:style w:type="character" w:styleId="Strong">
    <w:name w:val="Strong"/>
    <w:basedOn w:val="DefaultParagraphFont"/>
    <w:uiPriority w:val="22"/>
    <w:qFormat/>
    <w:rsid w:val="009A5467"/>
    <w:rPr>
      <w:b/>
      <w:bCs/>
    </w:rPr>
  </w:style>
  <w:style w:type="character" w:styleId="UnresolvedMention">
    <w:name w:val="Unresolved Mention"/>
    <w:basedOn w:val="DefaultParagraphFont"/>
    <w:uiPriority w:val="99"/>
    <w:semiHidden/>
    <w:unhideWhenUsed/>
    <w:rsid w:val="000A2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8675">
      <w:bodyDiv w:val="1"/>
      <w:marLeft w:val="0"/>
      <w:marRight w:val="0"/>
      <w:marTop w:val="0"/>
      <w:marBottom w:val="0"/>
      <w:divBdr>
        <w:top w:val="none" w:sz="0" w:space="0" w:color="auto"/>
        <w:left w:val="none" w:sz="0" w:space="0" w:color="auto"/>
        <w:bottom w:val="none" w:sz="0" w:space="0" w:color="auto"/>
        <w:right w:val="none" w:sz="0" w:space="0" w:color="auto"/>
      </w:divBdr>
    </w:div>
    <w:div w:id="586231726">
      <w:bodyDiv w:val="1"/>
      <w:marLeft w:val="0"/>
      <w:marRight w:val="0"/>
      <w:marTop w:val="0"/>
      <w:marBottom w:val="0"/>
      <w:divBdr>
        <w:top w:val="none" w:sz="0" w:space="0" w:color="auto"/>
        <w:left w:val="none" w:sz="0" w:space="0" w:color="auto"/>
        <w:bottom w:val="none" w:sz="0" w:space="0" w:color="auto"/>
        <w:right w:val="none" w:sz="0" w:space="0" w:color="auto"/>
      </w:divBdr>
    </w:div>
    <w:div w:id="671227962">
      <w:bodyDiv w:val="1"/>
      <w:marLeft w:val="0"/>
      <w:marRight w:val="0"/>
      <w:marTop w:val="0"/>
      <w:marBottom w:val="0"/>
      <w:divBdr>
        <w:top w:val="none" w:sz="0" w:space="0" w:color="auto"/>
        <w:left w:val="none" w:sz="0" w:space="0" w:color="auto"/>
        <w:bottom w:val="none" w:sz="0" w:space="0" w:color="auto"/>
        <w:right w:val="none" w:sz="0" w:space="0" w:color="auto"/>
      </w:divBdr>
    </w:div>
    <w:div w:id="10899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pevc@tp-lj.si" TargetMode="External"/><Relationship Id="rId3" Type="http://schemas.openxmlformats.org/officeDocument/2006/relationships/settings" Target="settings.xml"/><Relationship Id="rId7" Type="http://schemas.openxmlformats.org/officeDocument/2006/relationships/hyperlink" Target="http://www.tp-lj.si/sl/dogodki/postani-mladi-podjetnik-2018-09-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Elvisa</dc:creator>
  <cp:keywords/>
  <dc:description/>
  <cp:lastModifiedBy>Mateja Prinčič</cp:lastModifiedBy>
  <cp:revision>4</cp:revision>
  <cp:lastPrinted>2016-11-24T11:28:00Z</cp:lastPrinted>
  <dcterms:created xsi:type="dcterms:W3CDTF">2018-09-18T06:08:00Z</dcterms:created>
  <dcterms:modified xsi:type="dcterms:W3CDTF">2018-09-18T06:33:00Z</dcterms:modified>
</cp:coreProperties>
</file>